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FF10" w14:textId="73C7E7C4" w:rsidR="00A178E7" w:rsidRDefault="00AB2684" w:rsidP="000269A0">
      <w:pPr>
        <w:jc w:val="center"/>
        <w:rPr>
          <w:color w:val="2F5496" w:themeColor="accent1" w:themeShade="BF"/>
          <w:sz w:val="56"/>
          <w:szCs w:val="56"/>
          <w:lang w:val="nl-BE"/>
        </w:rPr>
      </w:pPr>
      <w:r w:rsidRPr="00AB2684">
        <w:rPr>
          <w:color w:val="2F5496" w:themeColor="accent1" w:themeShade="BF"/>
          <w:sz w:val="56"/>
          <w:szCs w:val="56"/>
          <w:lang w:val="nl-BE"/>
        </w:rPr>
        <w:t>Gezonde &amp; Bevlogen Artsen</w:t>
      </w:r>
    </w:p>
    <w:p w14:paraId="39D34F3D" w14:textId="2AC8FA80" w:rsidR="00AB2684" w:rsidRPr="00AB2684" w:rsidRDefault="00AB2684" w:rsidP="00AB2684">
      <w:pPr>
        <w:pStyle w:val="NormalWeb"/>
        <w:spacing w:before="0" w:beforeAutospacing="0" w:after="160" w:afterAutospacing="0" w:line="360" w:lineRule="auto"/>
        <w:jc w:val="both"/>
        <w:rPr>
          <w:lang w:val="nl-BE"/>
        </w:rPr>
      </w:pPr>
      <w:r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 xml:space="preserve">Artsen wereldwijd ervaren een hoge werkdruk. Dit heeft vaak een negatieve invloed  op hun gezondheid.  Wij willen jouw mening over de gezondheid en het welzijn van studenten geneeskunde en specialisten &amp; huisartsen in opleiding. </w:t>
      </w:r>
      <w:r>
        <w:rPr>
          <w:lang w:val="nl-BE"/>
        </w:rPr>
        <w:t xml:space="preserve"> </w:t>
      </w:r>
      <w:r w:rsidRPr="00AB2684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 xml:space="preserve">Onze studie duurt vier jaar.  Eénmaal per jaar krijg je een online vragenlijst opgestuurd. </w:t>
      </w:r>
    </w:p>
    <w:p w14:paraId="1F1CB193" w14:textId="07BA114C" w:rsidR="00AB2684" w:rsidRPr="00AB2684" w:rsidRDefault="00AB2684" w:rsidP="00AB2684">
      <w:pPr>
        <w:pStyle w:val="NormalWeb"/>
        <w:spacing w:before="0" w:beforeAutospacing="0" w:after="160" w:afterAutospacing="0" w:line="360" w:lineRule="auto"/>
        <w:jc w:val="both"/>
        <w:rPr>
          <w:lang w:val="nl-BE"/>
        </w:rPr>
      </w:pPr>
      <w:r w:rsidRPr="00AB2684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nl-BE"/>
        </w:rPr>
        <w:t xml:space="preserve">Ga naar </w:t>
      </w:r>
      <w:hyperlink r:id="rId4" w:history="1">
        <w:r w:rsidRPr="00AB2684">
          <w:rPr>
            <w:rStyle w:val="Hyperlink"/>
            <w:rFonts w:ascii="Calibri" w:eastAsia="+mn-ea" w:hAnsi="Calibri" w:cs="+mn-cs"/>
            <w:b/>
            <w:bCs/>
            <w:color w:val="00B0F0"/>
            <w:kern w:val="24"/>
            <w:sz w:val="36"/>
            <w:szCs w:val="36"/>
            <w:lang w:val="nl-BE"/>
          </w:rPr>
          <w:t>www.wemeds.be</w:t>
        </w:r>
      </w:hyperlink>
      <w:r w:rsidRPr="00AB2684">
        <w:rPr>
          <w:rFonts w:ascii="Calibri" w:eastAsia="+mn-ea" w:hAnsi="Calibri" w:cs="+mn-cs"/>
          <w:b/>
          <w:bCs/>
          <w:color w:val="00B0F0"/>
          <w:kern w:val="24"/>
          <w:sz w:val="36"/>
          <w:szCs w:val="36"/>
          <w:lang w:val="nl-BE"/>
        </w:rPr>
        <w:t xml:space="preserve"> </w:t>
      </w:r>
      <w:r w:rsidRPr="00AB2684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nl-BE"/>
        </w:rPr>
        <w:t>en vul onze vragenlijst in!</w:t>
      </w:r>
      <w:r w:rsidRPr="00AB2684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 xml:space="preserve"> Dit duurt ongeveer 10min.</w:t>
      </w:r>
    </w:p>
    <w:p w14:paraId="62F6EA61" w14:textId="65AEA023" w:rsidR="00AB2684" w:rsidRDefault="00AB2684" w:rsidP="00AB2684">
      <w:pPr>
        <w:pStyle w:val="NormalWeb"/>
        <w:spacing w:before="0" w:beforeAutospacing="0" w:after="160" w:afterAutospacing="0" w:line="36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nl-BE"/>
        </w:rPr>
      </w:pPr>
      <w:r>
        <w:rPr>
          <w:rFonts w:ascii="Calibri" w:eastAsia="+mn-ea" w:hAnsi="Calibri" w:cs="+mn-cs"/>
          <w:b/>
          <w:bCs/>
          <w:noProof/>
          <w:color w:val="000000"/>
          <w:kern w:val="24"/>
          <w:sz w:val="36"/>
          <w:szCs w:val="36"/>
          <w:lang w:val="nl-BE"/>
        </w:rPr>
        <w:drawing>
          <wp:inline distT="0" distB="0" distL="0" distR="0" wp14:anchorId="19F57AB3" wp14:editId="417D1633">
            <wp:extent cx="3992578" cy="2245798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46" cy="2249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31FA5" w14:textId="7A9CD894" w:rsidR="00AB2684" w:rsidRPr="00AB2684" w:rsidRDefault="00AB2684" w:rsidP="00AB2684">
      <w:pPr>
        <w:pStyle w:val="NormalWeb"/>
        <w:spacing w:before="0" w:beforeAutospacing="0" w:after="160" w:afterAutospacing="0" w:line="360" w:lineRule="auto"/>
        <w:jc w:val="both"/>
        <w:rPr>
          <w:lang w:val="nl-BE"/>
        </w:rPr>
      </w:pPr>
      <w:r w:rsidRPr="00AB2684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 xml:space="preserve">Daarnaast kan je deelnemen aan </w:t>
      </w:r>
      <w:r w:rsidRPr="00AB2684"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lang w:val="nl-BE"/>
        </w:rPr>
        <w:t>interactieve leuke workshops</w:t>
      </w:r>
      <w:r w:rsidRPr="00AB2684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 xml:space="preserve">, waarin we samen interventies ontwikkelen om de situatie te  verbeteren. </w:t>
      </w:r>
      <w:r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>Op het einde</w:t>
      </w:r>
      <w:r w:rsidRPr="00AB2684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 xml:space="preserve"> van de vragenlijst kan je aanvinken of je wilt uitgenodigd worden voor deze workshops</w:t>
      </w:r>
      <w:r w:rsidR="006E4D6A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 xml:space="preserve"> of je kan ons kort mailen</w:t>
      </w:r>
      <w:r w:rsidRPr="00AB2684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>.  </w:t>
      </w:r>
    </w:p>
    <w:p w14:paraId="559E6D77" w14:textId="2F8D00F5" w:rsidR="00AB2684" w:rsidRDefault="00AB2684" w:rsidP="00AB2684">
      <w:pPr>
        <w:pStyle w:val="NormalWeb"/>
        <w:spacing w:before="0" w:beforeAutospacing="0" w:after="160" w:afterAutospacing="0" w:line="288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nl-BE"/>
        </w:rPr>
      </w:pPr>
      <w:r w:rsidRPr="00AB2684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val="nl-BE"/>
        </w:rPr>
        <w:t>Werk mee aan de artsenopleiding van morgen!</w:t>
      </w:r>
    </w:p>
    <w:p w14:paraId="28F767DE" w14:textId="12E5A271" w:rsidR="00AB2684" w:rsidRPr="006C7D59" w:rsidRDefault="00AB2684" w:rsidP="00AB2684">
      <w:pPr>
        <w:pStyle w:val="NormalWeb"/>
        <w:spacing w:before="0" w:beforeAutospacing="0" w:after="160" w:afterAutospacing="0" w:line="288" w:lineRule="auto"/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</w:pPr>
      <w:r w:rsidRPr="006C7D59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>Bij vragen contacteer:</w:t>
      </w:r>
    </w:p>
    <w:p w14:paraId="3233F9D4" w14:textId="4F6A7DBC" w:rsidR="00AB2684" w:rsidRPr="006C7D59" w:rsidRDefault="00AB2684" w:rsidP="00AB2684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6"/>
          <w:szCs w:val="26"/>
          <w:lang w:val="nl-BE"/>
        </w:rPr>
      </w:pPr>
      <w:r w:rsidRPr="006C7D59">
        <w:rPr>
          <w:noProof/>
          <w:sz w:val="26"/>
          <w:szCs w:val="26"/>
          <w:lang w:val="nl-BE"/>
        </w:rPr>
        <w:drawing>
          <wp:anchor distT="0" distB="0" distL="114300" distR="114300" simplePos="0" relativeHeight="251658240" behindDoc="1" locked="0" layoutInCell="1" allowOverlap="1" wp14:anchorId="023A915F" wp14:editId="4366811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02590" cy="402590"/>
            <wp:effectExtent l="0" t="0" r="0" b="0"/>
            <wp:wrapTight wrapText="bothSides">
              <wp:wrapPolygon edited="0">
                <wp:start x="1022" y="0"/>
                <wp:lineTo x="0" y="7155"/>
                <wp:lineTo x="0" y="20442"/>
                <wp:lineTo x="20442" y="20442"/>
                <wp:lineTo x="20442" y="7155"/>
                <wp:lineTo x="19420" y="0"/>
                <wp:lineTo x="10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7D59">
        <w:rPr>
          <w:rFonts w:ascii="Calibri" w:hAnsi="Calibri" w:cs="Calibri"/>
          <w:sz w:val="26"/>
          <w:szCs w:val="26"/>
          <w:lang w:val="nl-BE"/>
        </w:rPr>
        <w:t xml:space="preserve">Mevr. Anke Boone, </w:t>
      </w:r>
      <w:hyperlink r:id="rId7" w:history="1">
        <w:r w:rsidRPr="006C7D59">
          <w:rPr>
            <w:rStyle w:val="Hyperlink"/>
            <w:rFonts w:ascii="Calibri" w:hAnsi="Calibri" w:cs="Calibri"/>
            <w:sz w:val="26"/>
            <w:szCs w:val="26"/>
            <w:lang w:val="nl-BE"/>
          </w:rPr>
          <w:t>anke.boone@kuleuven.be</w:t>
        </w:r>
      </w:hyperlink>
      <w:r w:rsidRPr="006C7D59">
        <w:rPr>
          <w:rFonts w:ascii="Calibri" w:hAnsi="Calibri" w:cs="Calibri"/>
          <w:sz w:val="26"/>
          <w:szCs w:val="26"/>
          <w:lang w:val="nl-BE"/>
        </w:rPr>
        <w:t xml:space="preserve">  </w:t>
      </w:r>
    </w:p>
    <w:p w14:paraId="0F04179B" w14:textId="06E69347" w:rsidR="00AB2684" w:rsidRPr="006C7D59" w:rsidRDefault="00AB2684" w:rsidP="00AB2684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6"/>
          <w:szCs w:val="26"/>
          <w:lang w:val="nl-BE"/>
        </w:rPr>
      </w:pPr>
      <w:r w:rsidRPr="006C7D59">
        <w:rPr>
          <w:rFonts w:ascii="Calibri" w:hAnsi="Calibri" w:cs="Calibri"/>
          <w:sz w:val="26"/>
          <w:szCs w:val="26"/>
          <w:lang w:val="nl-BE"/>
        </w:rPr>
        <w:t xml:space="preserve">Prof. Dr. Lode Godderis, </w:t>
      </w:r>
      <w:hyperlink r:id="rId8" w:history="1">
        <w:r w:rsidRPr="006C7D59">
          <w:rPr>
            <w:rStyle w:val="Hyperlink"/>
            <w:rFonts w:ascii="Calibri" w:hAnsi="Calibri" w:cs="Calibri"/>
            <w:sz w:val="26"/>
            <w:szCs w:val="26"/>
            <w:lang w:val="nl-BE"/>
          </w:rPr>
          <w:t>lode.godderis@kuleuven.be</w:t>
        </w:r>
      </w:hyperlink>
    </w:p>
    <w:p w14:paraId="2315AB3E" w14:textId="77777777" w:rsidR="00AB2684" w:rsidRPr="006C7D59" w:rsidRDefault="00AB2684" w:rsidP="00AB2684">
      <w:pPr>
        <w:pStyle w:val="NormalWeb"/>
        <w:spacing w:after="0" w:line="288" w:lineRule="auto"/>
        <w:jc w:val="both"/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</w:pPr>
      <w:r w:rsidRPr="006C7D59">
        <w:rPr>
          <w:rFonts w:ascii="Calibri" w:eastAsia="+mn-ea" w:hAnsi="Calibri" w:cs="+mn-cs"/>
          <w:color w:val="000000"/>
          <w:kern w:val="24"/>
          <w:sz w:val="26"/>
          <w:szCs w:val="26"/>
          <w:lang w:val="nl-BE"/>
        </w:rPr>
        <w:t xml:space="preserve">Deze studie werd goedgekeurd door de Ethische Commissie Onderzoek UZ / KU Leuven (s64150) en is een samenwerking tussen de KU Leuven, Vrije Universiteit Brussel, Universiteit Hasselt, Universiteit Antwerpen en Universiteit Gent. </w:t>
      </w:r>
    </w:p>
    <w:sectPr w:rsidR="00AB2684" w:rsidRPr="006C7D59" w:rsidSect="00E6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84"/>
    <w:rsid w:val="000269A0"/>
    <w:rsid w:val="00290B4A"/>
    <w:rsid w:val="003F6E28"/>
    <w:rsid w:val="00412A6B"/>
    <w:rsid w:val="006C7D59"/>
    <w:rsid w:val="006E4D6A"/>
    <w:rsid w:val="00AB2684"/>
    <w:rsid w:val="00B532C4"/>
    <w:rsid w:val="00C217F1"/>
    <w:rsid w:val="00E6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C7CE"/>
  <w15:chartTrackingRefBased/>
  <w15:docId w15:val="{E6BDFE93-1831-4E53-BF4E-3D5A28E3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26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e.godderis@kuleuven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ke.boone@kuleuv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wemeds.b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Boone</dc:creator>
  <cp:keywords/>
  <dc:description/>
  <cp:lastModifiedBy>Anke Boone</cp:lastModifiedBy>
  <cp:revision>3</cp:revision>
  <dcterms:created xsi:type="dcterms:W3CDTF">2021-10-20T13:33:00Z</dcterms:created>
  <dcterms:modified xsi:type="dcterms:W3CDTF">2021-10-20T14:00:00Z</dcterms:modified>
</cp:coreProperties>
</file>